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37" w:rsidRDefault="00C44037" w:rsidP="00C4403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i/>
          <w:iCs/>
          <w:color w:val="666666"/>
          <w:sz w:val="28"/>
          <w:szCs w:val="28"/>
          <w:lang w:eastAsia="pl-PL"/>
        </w:rPr>
      </w:pPr>
    </w:p>
    <w:p w:rsidR="00C44037" w:rsidRPr="00C44037" w:rsidRDefault="00C44037" w:rsidP="00C44037">
      <w:pPr>
        <w:rPr>
          <w:rFonts w:asciiTheme="majorHAnsi" w:hAnsiTheme="majorHAnsi"/>
          <w:sz w:val="32"/>
          <w:szCs w:val="32"/>
        </w:rPr>
      </w:pPr>
      <w:r w:rsidRPr="00C44037">
        <w:rPr>
          <w:rFonts w:asciiTheme="majorHAnsi" w:hAnsiTheme="majorHAnsi"/>
          <w:sz w:val="32"/>
          <w:szCs w:val="32"/>
        </w:rPr>
        <w:t>Historia kl8, 27.11</w:t>
      </w:r>
    </w:p>
    <w:p w:rsidR="00C44037" w:rsidRPr="003502E0" w:rsidRDefault="00C44037" w:rsidP="003502E0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3502E0">
        <w:rPr>
          <w:rFonts w:asciiTheme="majorHAnsi" w:hAnsiTheme="majorHAnsi"/>
          <w:b/>
          <w:sz w:val="32"/>
          <w:szCs w:val="32"/>
          <w:u w:val="single"/>
        </w:rPr>
        <w:t>Temat: Sprawa polska pod koniec wojny.</w:t>
      </w:r>
    </w:p>
    <w:p w:rsidR="00C44037" w:rsidRPr="00C44037" w:rsidRDefault="00C44037" w:rsidP="00C44037">
      <w:pPr>
        <w:pStyle w:val="Akapitzlist"/>
        <w:numPr>
          <w:ilvl w:val="0"/>
          <w:numId w:val="10"/>
        </w:numPr>
        <w:rPr>
          <w:rFonts w:asciiTheme="majorHAnsi" w:hAnsiTheme="majorHAnsi"/>
          <w:sz w:val="32"/>
          <w:szCs w:val="32"/>
        </w:rPr>
      </w:pPr>
      <w:r w:rsidRPr="00C44037">
        <w:rPr>
          <w:rFonts w:asciiTheme="majorHAnsi" w:hAnsiTheme="majorHAnsi"/>
          <w:sz w:val="32"/>
          <w:szCs w:val="32"/>
        </w:rPr>
        <w:t>Omówienie rozprawek</w:t>
      </w:r>
    </w:p>
    <w:p w:rsidR="00C44037" w:rsidRPr="00C44037" w:rsidRDefault="00C44037" w:rsidP="00C44037">
      <w:pPr>
        <w:pStyle w:val="Akapitzlist"/>
        <w:numPr>
          <w:ilvl w:val="0"/>
          <w:numId w:val="10"/>
        </w:numPr>
        <w:rPr>
          <w:rFonts w:asciiTheme="majorHAnsi" w:hAnsiTheme="majorHAnsi"/>
          <w:sz w:val="32"/>
          <w:szCs w:val="32"/>
        </w:rPr>
      </w:pPr>
      <w:r w:rsidRPr="00C44037">
        <w:rPr>
          <w:rFonts w:asciiTheme="majorHAnsi" w:hAnsiTheme="majorHAnsi"/>
          <w:sz w:val="32"/>
          <w:szCs w:val="32"/>
        </w:rPr>
        <w:t>Oglądamy film wprowadzający do lekcji.</w:t>
      </w:r>
    </w:p>
    <w:p w:rsidR="00C44037" w:rsidRPr="00C44037" w:rsidRDefault="00C44037" w:rsidP="00C44037">
      <w:pPr>
        <w:rPr>
          <w:rFonts w:asciiTheme="majorHAnsi" w:hAnsiTheme="majorHAnsi"/>
          <w:sz w:val="32"/>
          <w:szCs w:val="32"/>
        </w:rPr>
      </w:pPr>
    </w:p>
    <w:p w:rsidR="00C44037" w:rsidRPr="00C44037" w:rsidRDefault="00C04445" w:rsidP="00C44037">
      <w:pPr>
        <w:rPr>
          <w:rFonts w:asciiTheme="majorHAnsi" w:hAnsiTheme="majorHAnsi"/>
          <w:sz w:val="32"/>
          <w:szCs w:val="32"/>
        </w:rPr>
      </w:pPr>
      <w:hyperlink r:id="rId5" w:history="1">
        <w:r w:rsidR="00C44037" w:rsidRPr="00C44037">
          <w:rPr>
            <w:rStyle w:val="Hipercze"/>
            <w:rFonts w:asciiTheme="majorHAnsi" w:hAnsiTheme="majorHAnsi"/>
            <w:sz w:val="32"/>
            <w:szCs w:val="32"/>
          </w:rPr>
          <w:t>https://www.youtube.com/watch?v=PbRsOJc9CsU</w:t>
        </w:r>
      </w:hyperlink>
    </w:p>
    <w:p w:rsidR="00C44037" w:rsidRPr="00C44037" w:rsidRDefault="00C44037" w:rsidP="00C44037">
      <w:pPr>
        <w:rPr>
          <w:rFonts w:asciiTheme="majorHAnsi" w:hAnsiTheme="majorHAnsi"/>
          <w:sz w:val="32"/>
          <w:szCs w:val="32"/>
        </w:rPr>
      </w:pPr>
    </w:p>
    <w:p w:rsidR="00C44037" w:rsidRPr="00C44037" w:rsidRDefault="00C44037" w:rsidP="00C44037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Cs/>
          <w:iCs/>
          <w:color w:val="666666"/>
          <w:sz w:val="28"/>
          <w:szCs w:val="28"/>
          <w:lang w:eastAsia="pl-PL"/>
        </w:rPr>
      </w:pPr>
      <w:r w:rsidRPr="00C44037">
        <w:rPr>
          <w:rFonts w:asciiTheme="majorHAnsi" w:eastAsia="Times New Roman" w:hAnsiTheme="majorHAnsi" w:cs="Helvetica"/>
          <w:bCs/>
          <w:iCs/>
          <w:color w:val="666666"/>
          <w:sz w:val="28"/>
          <w:szCs w:val="28"/>
          <w:lang w:eastAsia="pl-PL"/>
        </w:rPr>
        <w:t>Przypomnienie postanowień konferencji Wielkiej Trójki</w:t>
      </w:r>
    </w:p>
    <w:p w:rsidR="00C44037" w:rsidRDefault="00C44037" w:rsidP="00C44037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Cs/>
          <w:iCs/>
          <w:color w:val="666666"/>
          <w:sz w:val="28"/>
          <w:szCs w:val="28"/>
          <w:lang w:eastAsia="pl-PL"/>
        </w:rPr>
      </w:pPr>
      <w:r w:rsidRPr="00C44037">
        <w:rPr>
          <w:rFonts w:asciiTheme="majorHAnsi" w:eastAsia="Times New Roman" w:hAnsiTheme="majorHAnsi" w:cs="Helvetica"/>
          <w:bCs/>
          <w:iCs/>
          <w:color w:val="666666"/>
          <w:sz w:val="28"/>
          <w:szCs w:val="28"/>
          <w:lang w:eastAsia="pl-PL"/>
        </w:rPr>
        <w:t>Realizacja ćwiczeń w zeszycie ćwiczeń</w:t>
      </w:r>
    </w:p>
    <w:p w:rsidR="003502E0" w:rsidRPr="00C44037" w:rsidRDefault="003502E0" w:rsidP="003502E0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Cs/>
          <w:iCs/>
          <w:color w:val="666666"/>
          <w:sz w:val="28"/>
          <w:szCs w:val="28"/>
          <w:lang w:eastAsia="pl-PL"/>
        </w:rPr>
      </w:pPr>
    </w:p>
    <w:p w:rsidR="00C44037" w:rsidRPr="00C44037" w:rsidRDefault="003502E0" w:rsidP="00C4403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bCs/>
          <w:i/>
          <w:iCs/>
          <w:color w:val="66666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7053082" cy="5286904"/>
            <wp:effectExtent l="19050" t="0" r="0" b="0"/>
            <wp:docPr id="1" name="Obraz 1" descr="Zakończenie II wojny światowej - konferencje wielkiej tró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ończenie II wojny światowej - konferencje wielkiej trój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571" cy="52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37" w:rsidRPr="00C44037" w:rsidRDefault="00C44037" w:rsidP="00C4403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bCs/>
          <w:i/>
          <w:iCs/>
          <w:color w:val="666666"/>
          <w:sz w:val="28"/>
          <w:szCs w:val="28"/>
          <w:lang w:eastAsia="pl-PL"/>
        </w:rPr>
      </w:pPr>
    </w:p>
    <w:p w:rsidR="00C44037" w:rsidRPr="003502E0" w:rsidRDefault="00C44037" w:rsidP="003502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Helvetica"/>
          <w:b/>
          <w:color w:val="000000" w:themeColor="text1"/>
          <w:sz w:val="36"/>
          <w:szCs w:val="36"/>
          <w:u w:val="single"/>
          <w:lang w:eastAsia="pl-PL"/>
        </w:rPr>
      </w:pPr>
      <w:r w:rsidRPr="003502E0">
        <w:rPr>
          <w:rFonts w:asciiTheme="majorHAnsi" w:eastAsia="Times New Roman" w:hAnsiTheme="majorHAnsi" w:cs="Helvetica"/>
          <w:b/>
          <w:bCs/>
          <w:i/>
          <w:iCs/>
          <w:color w:val="000000" w:themeColor="text1"/>
          <w:sz w:val="36"/>
          <w:szCs w:val="36"/>
          <w:u w:val="single"/>
          <w:lang w:eastAsia="pl-PL"/>
        </w:rPr>
        <w:lastRenderedPageBreak/>
        <w:t>Teheran 28 listopada - 1 grudnia 1943 r.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5"/>
        <w:gridCol w:w="3112"/>
        <w:gridCol w:w="3619"/>
      </w:tblGrid>
      <w:tr w:rsidR="00C44037" w:rsidRPr="00C44037" w:rsidTr="00C44037">
        <w:trPr>
          <w:tblHeader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Uczestnicy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Postanowienia dotyczące Polski i Polaków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Postanowienia dotyczące dziejów powszechnych</w:t>
            </w:r>
          </w:p>
        </w:tc>
      </w:tr>
      <w:tr w:rsidR="00C44037" w:rsidRPr="00C44037" w:rsidTr="00C4403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Stany Zjednoczone A. P.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prezydent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Franklin D. Roosevelt</w:t>
            </w:r>
          </w:p>
          <w:p w:rsidR="00C44037" w:rsidRPr="00C44037" w:rsidRDefault="00C44037" w:rsidP="00C4403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Wielka Brytania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premier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Winston Churchill</w:t>
            </w:r>
          </w:p>
          <w:p w:rsidR="00C44037" w:rsidRPr="00C44037" w:rsidRDefault="00C44037" w:rsidP="00C4403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ZSSR - 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przywódca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Józef Stalin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wstępne porozumienie w sprawie powojennych granic:</w:t>
            </w:r>
          </w:p>
          <w:p w:rsidR="00C44037" w:rsidRPr="00C44037" w:rsidRDefault="00C44037" w:rsidP="00C4403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zachodnia na linii Odry,</w:t>
            </w:r>
          </w:p>
          <w:p w:rsidR="00C44037" w:rsidRPr="00C44037" w:rsidRDefault="00C44037" w:rsidP="00C4403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wschodnia na linii Curzona,</w:t>
            </w:r>
          </w:p>
          <w:p w:rsidR="00C44037" w:rsidRPr="00C44037" w:rsidRDefault="00C44037" w:rsidP="00C4403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Warmia, Mazury i Opolszczyzna dla Polski.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wspólna walka aż do ostatecznego zwycięstwa nad Niemcami,</w:t>
            </w:r>
          </w:p>
          <w:p w:rsidR="00C44037" w:rsidRPr="00C44037" w:rsidRDefault="00C44037" w:rsidP="00C4403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wstępny termin otwarcia drugiego frontu w Europie na maj 1944 roku,</w:t>
            </w:r>
          </w:p>
          <w:p w:rsidR="00C44037" w:rsidRPr="00C44037" w:rsidRDefault="00C44037" w:rsidP="00C4403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wstępna zgoda ZSRR na przystąpienie do wojny z Japonią na Dalekim Wschodzie,</w:t>
            </w:r>
          </w:p>
        </w:tc>
      </w:tr>
    </w:tbl>
    <w:p w:rsidR="003502E0" w:rsidRDefault="003502E0" w:rsidP="00C4403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bCs/>
          <w:i/>
          <w:iCs/>
          <w:color w:val="666666"/>
          <w:sz w:val="28"/>
          <w:szCs w:val="28"/>
          <w:lang w:eastAsia="pl-PL"/>
        </w:rPr>
      </w:pPr>
    </w:p>
    <w:p w:rsidR="003502E0" w:rsidRDefault="003502E0" w:rsidP="00C4403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02122"/>
          <w:sz w:val="23"/>
          <w:szCs w:val="23"/>
          <w:shd w:val="clear" w:color="auto" w:fill="F8F9FA"/>
        </w:rPr>
      </w:pPr>
      <w:r>
        <w:rPr>
          <w:noProof/>
          <w:lang w:eastAsia="pl-PL"/>
        </w:rPr>
        <w:drawing>
          <wp:inline distT="0" distB="0" distL="0" distR="0">
            <wp:extent cx="6645910" cy="4438392"/>
            <wp:effectExtent l="19050" t="0" r="2540" b="0"/>
            <wp:docPr id="4" name="Obraz 4" descr="Jalta Jałta Krym Ukraina Oznaczone Czerwona Ikona Pinezki Na Mapie -  zdjęcia stockowe i więcej obrazów Bez ludz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lta Jałta Krym Ukraina Oznaczone Czerwona Ikona Pinezki Na Mapie -  zdjęcia stockowe i więcej obrazów Bez ludzi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E0" w:rsidRDefault="003502E0" w:rsidP="00C4403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02122"/>
          <w:sz w:val="23"/>
          <w:szCs w:val="23"/>
          <w:shd w:val="clear" w:color="auto" w:fill="F8F9FA"/>
        </w:rPr>
      </w:pPr>
    </w:p>
    <w:p w:rsidR="003502E0" w:rsidRDefault="003502E0" w:rsidP="00C4403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02122"/>
          <w:sz w:val="23"/>
          <w:szCs w:val="23"/>
          <w:shd w:val="clear" w:color="auto" w:fill="F8F9FA"/>
        </w:rPr>
      </w:pPr>
    </w:p>
    <w:p w:rsidR="003502E0" w:rsidRDefault="003502E0" w:rsidP="00C4403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02122"/>
          <w:sz w:val="32"/>
          <w:szCs w:val="32"/>
          <w:shd w:val="clear" w:color="auto" w:fill="F8F9FA"/>
        </w:rPr>
      </w:pPr>
      <w:r w:rsidRPr="003502E0">
        <w:rPr>
          <w:rFonts w:ascii="Arial" w:hAnsi="Arial" w:cs="Arial"/>
          <w:color w:val="202122"/>
          <w:sz w:val="32"/>
          <w:szCs w:val="32"/>
          <w:shd w:val="clear" w:color="auto" w:fill="F8F9FA"/>
        </w:rPr>
        <w:lastRenderedPageBreak/>
        <w:t>Winston Churchill, Franklin D. Roosevelt i Józef Stalin w Jałcie.</w:t>
      </w:r>
    </w:p>
    <w:p w:rsidR="00C44037" w:rsidRPr="003502E0" w:rsidRDefault="00C44037" w:rsidP="003502E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000000" w:themeColor="text1"/>
          <w:sz w:val="36"/>
          <w:szCs w:val="36"/>
          <w:u w:val="single"/>
          <w:lang w:eastAsia="pl-PL"/>
        </w:rPr>
      </w:pPr>
      <w:r w:rsidRPr="003502E0">
        <w:rPr>
          <w:rFonts w:asciiTheme="majorHAnsi" w:eastAsia="Times New Roman" w:hAnsiTheme="majorHAnsi" w:cs="Helvetica"/>
          <w:b/>
          <w:bCs/>
          <w:i/>
          <w:iCs/>
          <w:color w:val="000000" w:themeColor="text1"/>
          <w:sz w:val="36"/>
          <w:szCs w:val="36"/>
          <w:u w:val="single"/>
          <w:lang w:eastAsia="pl-PL"/>
        </w:rPr>
        <w:t>Jałta 4-11 lutego 1945 r.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2"/>
        <w:gridCol w:w="3043"/>
        <w:gridCol w:w="4081"/>
      </w:tblGrid>
      <w:tr w:rsidR="00C44037" w:rsidRPr="00C44037" w:rsidTr="00C44037">
        <w:trPr>
          <w:tblHeader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Uczestnicy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Postanowienia dotyczące Polski i Polaków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Postanowienia dotyczące dziejów powszechnych</w:t>
            </w:r>
          </w:p>
        </w:tc>
      </w:tr>
      <w:tr w:rsidR="00C44037" w:rsidRPr="00C44037" w:rsidTr="00C4403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Stany Zjednoczone A. P.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prezydent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Franklin D. Roosevelt</w:t>
            </w:r>
          </w:p>
          <w:p w:rsidR="00C44037" w:rsidRPr="00C44037" w:rsidRDefault="00C44037" w:rsidP="00C4403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Wielka Brytania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premier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Winston Churchill</w:t>
            </w:r>
          </w:p>
          <w:p w:rsidR="00C44037" w:rsidRPr="00C44037" w:rsidRDefault="00C44037" w:rsidP="00C4403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ZSSR - 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przywódca 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br/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Józef Stalin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uzgodnienie w sprawie powojennych granic Polski:</w:t>
            </w:r>
          </w:p>
          <w:p w:rsidR="00C44037" w:rsidRPr="00C44037" w:rsidRDefault="00C44037" w:rsidP="00C4403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zachodnia na linii Odry z szerokim dostępem do morza</w:t>
            </w:r>
          </w:p>
          <w:p w:rsidR="00C44037" w:rsidRPr="00C44037" w:rsidRDefault="00C44037" w:rsidP="00C4403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wschodnia na linii Curzona, z od chyleniami 5-8 km na wschód,</w:t>
            </w:r>
          </w:p>
          <w:p w:rsidR="00C44037" w:rsidRPr="00C44037" w:rsidRDefault="00C44037" w:rsidP="00C4403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Warmia, Mazury - południowa część Prus Wschodnich do Polski,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uzgodniono podział Niemiec na cztery sfery okupacyjne,</w:t>
            </w:r>
          </w:p>
          <w:p w:rsidR="00C44037" w:rsidRPr="00C44037" w:rsidRDefault="00C44037" w:rsidP="00C4403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 stosunku do powojennych Niemiec przyjęto zasadę </w:t>
            </w:r>
            <w:r w:rsidRPr="00C44037">
              <w:rPr>
                <w:rFonts w:asciiTheme="majorHAnsi" w:eastAsia="Times New Roman" w:hAnsiTheme="majorHAnsi" w:cs="Times New Roman"/>
                <w:i/>
                <w:iCs/>
                <w:sz w:val="28"/>
                <w:szCs w:val="28"/>
                <w:lang w:eastAsia="pl-PL"/>
              </w:rPr>
              <w:t>cztery d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 xml:space="preserve"> - de-militaryzacja, dekartelizacja, de </w:t>
            </w:r>
            <w:proofErr w:type="spellStart"/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nazyfikacja</w:t>
            </w:r>
            <w:proofErr w:type="spellEnd"/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 xml:space="preserve"> i demokratyzacja,</w:t>
            </w:r>
          </w:p>
          <w:p w:rsidR="00C44037" w:rsidRPr="00C44037" w:rsidRDefault="00C44037" w:rsidP="00C4403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ustalono nałożenie na Niemcy konieczności spłaty odszkodowań wojennych</w:t>
            </w:r>
          </w:p>
          <w:p w:rsidR="00C44037" w:rsidRPr="00C44037" w:rsidRDefault="00C44037" w:rsidP="00C4403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ustalono miejsce (San Francisco) i datę (25 kwietnia 1945 roku) zwołania konferencji założycielskiej Organizacji Narodów Zjednoczonych,</w:t>
            </w:r>
          </w:p>
          <w:p w:rsidR="00C44037" w:rsidRPr="00C44037" w:rsidRDefault="00C44037" w:rsidP="00C4403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ZSRR zobowiązał się przystąpić do wojny z Japonią na Dalekim Wschodzie.</w:t>
            </w:r>
          </w:p>
        </w:tc>
      </w:tr>
    </w:tbl>
    <w:p w:rsidR="003502E0" w:rsidRDefault="003502E0" w:rsidP="003502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Helvetica"/>
          <w:b/>
          <w:bCs/>
          <w:i/>
          <w:iCs/>
          <w:color w:val="000000" w:themeColor="text1"/>
          <w:sz w:val="36"/>
          <w:szCs w:val="36"/>
          <w:u w:val="single"/>
          <w:lang w:eastAsia="pl-PL"/>
        </w:rPr>
      </w:pPr>
      <w:r w:rsidRPr="003502E0">
        <w:rPr>
          <w:rFonts w:asciiTheme="majorHAnsi" w:eastAsia="Times New Roman" w:hAnsiTheme="majorHAnsi" w:cs="Helvetica"/>
          <w:b/>
          <w:bCs/>
          <w:i/>
          <w:iCs/>
          <w:color w:val="000000" w:themeColor="text1"/>
          <w:sz w:val="36"/>
          <w:szCs w:val="36"/>
          <w:u w:val="single"/>
          <w:lang w:eastAsia="pl-PL"/>
        </w:rPr>
        <w:drawing>
          <wp:inline distT="0" distB="0" distL="0" distR="0">
            <wp:extent cx="2978793" cy="2370528"/>
            <wp:effectExtent l="19050" t="0" r="0" b="0"/>
            <wp:docPr id="3" name="Obraz 13" descr="https://upload.wikimedia.org/wikipedia/commons/thumb/1/19/Yalta_Conference_1945_Churchill%2C_Stalin%2C_Roosevelt.jpg/280px-Yalta_Conference_1945_Churchill%2C_Stalin%2C_Roose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1/19/Yalta_Conference_1945_Churchill%2C_Stalin%2C_Roosevelt.jpg/280px-Yalta_Conference_1945_Churchill%2C_Stalin%2C_Rooseve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60" cy="237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E0" w:rsidRDefault="003502E0" w:rsidP="003502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Helvetica"/>
          <w:b/>
          <w:bCs/>
          <w:i/>
          <w:iCs/>
          <w:color w:val="000000" w:themeColor="text1"/>
          <w:sz w:val="36"/>
          <w:szCs w:val="36"/>
          <w:u w:val="single"/>
          <w:lang w:eastAsia="pl-PL"/>
        </w:rPr>
      </w:pPr>
    </w:p>
    <w:p w:rsidR="00C44037" w:rsidRPr="003502E0" w:rsidRDefault="00C44037" w:rsidP="003502E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color w:val="000000" w:themeColor="text1"/>
          <w:sz w:val="36"/>
          <w:szCs w:val="36"/>
          <w:u w:val="single"/>
          <w:lang w:eastAsia="pl-PL"/>
        </w:rPr>
      </w:pPr>
      <w:r w:rsidRPr="003502E0">
        <w:rPr>
          <w:rFonts w:asciiTheme="majorHAnsi" w:eastAsia="Times New Roman" w:hAnsiTheme="majorHAnsi" w:cs="Helvetica"/>
          <w:b/>
          <w:bCs/>
          <w:i/>
          <w:iCs/>
          <w:color w:val="000000" w:themeColor="text1"/>
          <w:sz w:val="36"/>
          <w:szCs w:val="36"/>
          <w:u w:val="single"/>
          <w:lang w:eastAsia="pl-PL"/>
        </w:rPr>
        <w:lastRenderedPageBreak/>
        <w:t>Poczdam 17 lipca - 2 sierpnia 1945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3"/>
        <w:gridCol w:w="4131"/>
        <w:gridCol w:w="3532"/>
      </w:tblGrid>
      <w:tr w:rsidR="00C44037" w:rsidRPr="00C44037" w:rsidTr="00C44037">
        <w:trPr>
          <w:tblHeader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Uczestnicy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Postanowienia dotyczące Polski i Polaków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spacing w:after="292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Postanowienia dotyczące dziejów powszechnych</w:t>
            </w:r>
          </w:p>
        </w:tc>
      </w:tr>
      <w:tr w:rsidR="00C44037" w:rsidRPr="00C44037" w:rsidTr="00C4403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Stany Zjednoczone  A. P.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prezydent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Harry Truman</w:t>
            </w:r>
          </w:p>
          <w:p w:rsidR="00C44037" w:rsidRPr="00C44037" w:rsidRDefault="00C44037" w:rsidP="00C4403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Wielka Brytania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premier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Winston Churchill, Clement Attlee</w:t>
            </w:r>
          </w:p>
          <w:p w:rsidR="00C44037" w:rsidRPr="00C44037" w:rsidRDefault="00C44037" w:rsidP="00C4403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ZSRR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 - przywódca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br/>
              <w:t> </w:t>
            </w:r>
            <w:r w:rsidRPr="00C44037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pl-PL"/>
              </w:rPr>
              <w:t>Józef Stalin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przyjęto do wiadomości powstanie w czerwcu Tymczasowego Rządu Jedności Narodowej - został uznany na forum międzynarodowym przez Wielką Brytanię, USA i inne państwa. Jednocześnie uznanie zostało cofnięte rządowi polskiemu na emigracji.</w:t>
            </w:r>
          </w:p>
          <w:p w:rsidR="00C44037" w:rsidRPr="00C44037" w:rsidRDefault="00C44037" w:rsidP="00C4403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w sprawie granic przy współudziale polskiej delegacji postanowiono: zachodnia granica na linii Odry i Nysy Łużyckiej ze Szczecinem i Świnoujściem, włączenie do Polski Gdańska z okręgiem i południowej części byłych Prus Wschodnich,</w:t>
            </w:r>
          </w:p>
          <w:p w:rsidR="00C44037" w:rsidRPr="00C44037" w:rsidRDefault="00C44037" w:rsidP="00C4403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przymusowa repatriacja ludności niemieckiej z ziem polskich,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037" w:rsidRPr="00C44037" w:rsidRDefault="00C44037" w:rsidP="00C4403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 xml:space="preserve">podział Niemiec na wojskowe </w:t>
            </w:r>
            <w:proofErr w:type="spellStart"/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stre</w:t>
            </w:r>
            <w:proofErr w:type="spellEnd"/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fy</w:t>
            </w:r>
            <w:proofErr w:type="spellEnd"/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 xml:space="preserve"> okupacyjne: radziecką, amerykańską, brytyjską i francuską.</w:t>
            </w:r>
          </w:p>
          <w:p w:rsidR="00C44037" w:rsidRPr="00C44037" w:rsidRDefault="00C44037" w:rsidP="00C4403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powołanie Sojuszniczej Komisji Kontroli Niemiec w celu wypełnienia postanowień zawartych w </w:t>
            </w:r>
            <w:r w:rsidRPr="00C44037">
              <w:rPr>
                <w:rFonts w:asciiTheme="majorHAnsi" w:eastAsia="Times New Roman" w:hAnsiTheme="majorHAnsi" w:cs="Times New Roman"/>
                <w:i/>
                <w:iCs/>
                <w:sz w:val="28"/>
                <w:szCs w:val="28"/>
                <w:lang w:eastAsia="pl-PL"/>
              </w:rPr>
              <w:t>czterech d</w:t>
            </w: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,</w:t>
            </w:r>
          </w:p>
          <w:p w:rsidR="00C44037" w:rsidRPr="00C44037" w:rsidRDefault="00C44037" w:rsidP="00C4403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ustalenie warunków i przebiegu spłat przez Niemcy reparacji wojennych - każde państwo egzekwowało je ze swojej strefy okupacyjnej,</w:t>
            </w:r>
          </w:p>
          <w:p w:rsidR="00C44037" w:rsidRPr="00C44037" w:rsidRDefault="00C44037" w:rsidP="00C4403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</w:pPr>
            <w:r w:rsidRPr="00C44037">
              <w:rPr>
                <w:rFonts w:asciiTheme="majorHAnsi" w:eastAsia="Times New Roman" w:hAnsiTheme="majorHAnsi" w:cs="Times New Roman"/>
                <w:sz w:val="28"/>
                <w:szCs w:val="28"/>
                <w:lang w:eastAsia="pl-PL"/>
              </w:rPr>
              <w:t>postanowiono przesiedlić ludność niemiecką z terenów oddanych pod administrację polską i czechosłowacką.</w:t>
            </w:r>
          </w:p>
        </w:tc>
      </w:tr>
    </w:tbl>
    <w:p w:rsidR="00C66A06" w:rsidRDefault="00C44037">
      <w:pPr>
        <w:rPr>
          <w:rFonts w:asciiTheme="majorHAnsi" w:eastAsia="Times New Roman" w:hAnsiTheme="majorHAnsi" w:cs="Helvetica"/>
          <w:color w:val="666666"/>
          <w:sz w:val="28"/>
          <w:szCs w:val="28"/>
          <w:lang w:eastAsia="pl-PL"/>
        </w:rPr>
      </w:pPr>
      <w:r w:rsidRPr="00C44037">
        <w:rPr>
          <w:rFonts w:asciiTheme="majorHAnsi" w:eastAsia="Times New Roman" w:hAnsiTheme="majorHAnsi" w:cs="Helvetica"/>
          <w:color w:val="666666"/>
          <w:sz w:val="28"/>
          <w:szCs w:val="28"/>
          <w:lang w:eastAsia="pl-PL"/>
        </w:rPr>
        <w:lastRenderedPageBreak/>
        <w:br/>
      </w:r>
      <w:r w:rsidRPr="00C44037">
        <w:rPr>
          <w:rFonts w:asciiTheme="majorHAnsi" w:eastAsia="Times New Roman" w:hAnsiTheme="majorHAnsi" w:cs="Helvetica"/>
          <w:color w:val="666666"/>
          <w:sz w:val="28"/>
          <w:szCs w:val="28"/>
          <w:lang w:eastAsia="pl-PL"/>
        </w:rPr>
        <w:br/>
      </w:r>
      <w:r w:rsidR="003502E0">
        <w:rPr>
          <w:noProof/>
          <w:lang w:eastAsia="pl-PL"/>
        </w:rPr>
        <w:drawing>
          <wp:inline distT="0" distB="0" distL="0" distR="0">
            <wp:extent cx="3599815" cy="3588385"/>
            <wp:effectExtent l="19050" t="0" r="635" b="0"/>
            <wp:docPr id="7" name="Obraz 7" descr="Przewozy do Berlina, busy do Berlina, bus z Polski... - MS 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wozy do Berlina, busy do Berlina, bus z Polski... - MS TRAN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E0" w:rsidRDefault="003502E0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02885" cy="3499850"/>
            <wp:effectExtent l="19050" t="0" r="0" b="0"/>
            <wp:docPr id="10" name="Obraz 10" descr="Konferencja w Poczdamie | Blisk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ferencja w Poczdamie | Blisko Pol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50" cy="35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E0" w:rsidRPr="00C44037" w:rsidRDefault="003502E0">
      <w:pPr>
        <w:rPr>
          <w:rFonts w:asciiTheme="majorHAnsi" w:hAnsiTheme="majorHAnsi"/>
          <w:sz w:val="28"/>
          <w:szCs w:val="28"/>
        </w:rPr>
      </w:pPr>
      <w:r w:rsidRPr="003502E0">
        <w:rPr>
          <w:rFonts w:asciiTheme="majorHAnsi" w:hAnsiTheme="majorHAnsi"/>
          <w:sz w:val="28"/>
          <w:szCs w:val="28"/>
        </w:rPr>
        <w:t>W spotkaniu wzięli udział przywódca Związku Radzieckiego Józef Stalin oraz prezydent USA Harry Truman, który zastąpił zmarłego w kwietniu Franklina Delano Roosevelta. Trzecim uczestnikiem konferencji był premier Wielkiej Brytanii Winston Churchill, którego zastąpił od 28 lipca nowy premier tego państwa, Clement Attlee.</w:t>
      </w:r>
    </w:p>
    <w:sectPr w:rsidR="003502E0" w:rsidRPr="00C44037" w:rsidSect="00C44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3E35"/>
    <w:multiLevelType w:val="multilevel"/>
    <w:tmpl w:val="5988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74E43"/>
    <w:multiLevelType w:val="multilevel"/>
    <w:tmpl w:val="2F96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D7020"/>
    <w:multiLevelType w:val="multilevel"/>
    <w:tmpl w:val="B226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E37DBC"/>
    <w:multiLevelType w:val="multilevel"/>
    <w:tmpl w:val="B09A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F16160"/>
    <w:multiLevelType w:val="multilevel"/>
    <w:tmpl w:val="D5967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8A74E7"/>
    <w:multiLevelType w:val="multilevel"/>
    <w:tmpl w:val="19FC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91646"/>
    <w:multiLevelType w:val="hybridMultilevel"/>
    <w:tmpl w:val="8FBA5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8D15D5"/>
    <w:multiLevelType w:val="multilevel"/>
    <w:tmpl w:val="A714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C03C4A"/>
    <w:multiLevelType w:val="multilevel"/>
    <w:tmpl w:val="3B72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4A1FD9"/>
    <w:multiLevelType w:val="multilevel"/>
    <w:tmpl w:val="08B6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4037"/>
    <w:rsid w:val="003502E0"/>
    <w:rsid w:val="00C04445"/>
    <w:rsid w:val="00C44037"/>
    <w:rsid w:val="00C66A06"/>
    <w:rsid w:val="00DA1122"/>
    <w:rsid w:val="00DA30EC"/>
    <w:rsid w:val="00ED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A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4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4037"/>
    <w:rPr>
      <w:b/>
      <w:bCs/>
    </w:rPr>
  </w:style>
  <w:style w:type="character" w:styleId="Uwydatnienie">
    <w:name w:val="Emphasis"/>
    <w:basedOn w:val="Domylnaczcionkaakapitu"/>
    <w:uiPriority w:val="20"/>
    <w:qFormat/>
    <w:rsid w:val="00C44037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C4403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440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6152">
          <w:marLeft w:val="0"/>
          <w:marRight w:val="0"/>
          <w:marTop w:val="419"/>
          <w:marBottom w:val="4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1332">
          <w:marLeft w:val="0"/>
          <w:marRight w:val="0"/>
          <w:marTop w:val="419"/>
          <w:marBottom w:val="4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3323">
          <w:marLeft w:val="0"/>
          <w:marRight w:val="0"/>
          <w:marTop w:val="419"/>
          <w:marBottom w:val="4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PbRsOJc9Cs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503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2020-11-29T16:07:00Z</dcterms:created>
  <dcterms:modified xsi:type="dcterms:W3CDTF">2020-11-29T16:07:00Z</dcterms:modified>
</cp:coreProperties>
</file>